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25358" w:rsidRPr="0012535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98А х. </w:t>
      </w:r>
      <w:proofErr w:type="spellStart"/>
      <w:r w:rsidR="00125358" w:rsidRPr="0012535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125358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5697F">
        <w:rPr>
          <w:rFonts w:ascii="Times New Roman" w:hAnsi="Times New Roman"/>
          <w:color w:val="000000"/>
          <w:sz w:val="28"/>
          <w:szCs w:val="28"/>
        </w:rPr>
        <w:t>8</w:t>
      </w:r>
      <w:r w:rsidR="00125358">
        <w:rPr>
          <w:rFonts w:ascii="Times New Roman" w:hAnsi="Times New Roman"/>
          <w:color w:val="000000"/>
          <w:sz w:val="28"/>
          <w:szCs w:val="28"/>
        </w:rPr>
        <w:t>00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125358" w:rsidRPr="0012535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98А х. </w:t>
      </w:r>
      <w:proofErr w:type="spellStart"/>
      <w:r w:rsidR="00125358" w:rsidRPr="0012535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125358" w:rsidRPr="0012535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98А х. </w:t>
      </w:r>
      <w:proofErr w:type="spellStart"/>
      <w:r w:rsidR="00125358" w:rsidRPr="0012535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100</w:t>
      </w:r>
      <w:r w:rsidR="00125358">
        <w:rPr>
          <w:rFonts w:ascii="Times New Roman" w:hAnsi="Times New Roman"/>
          <w:color w:val="000000"/>
          <w:sz w:val="28"/>
          <w:szCs w:val="28"/>
        </w:rPr>
        <w:t>9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3A425E" w:rsidRPr="003A425E">
        <w:rPr>
          <w:rFonts w:ascii="Times New Roman" w:hAnsi="Times New Roman"/>
          <w:bCs/>
          <w:sz w:val="28"/>
          <w:szCs w:val="28"/>
        </w:rPr>
        <w:t xml:space="preserve">Поповой </w:t>
      </w:r>
      <w:proofErr w:type="spellStart"/>
      <w:r w:rsidR="003A425E" w:rsidRPr="003A425E">
        <w:rPr>
          <w:rFonts w:ascii="Times New Roman" w:hAnsi="Times New Roman"/>
          <w:bCs/>
          <w:sz w:val="28"/>
          <w:szCs w:val="28"/>
        </w:rPr>
        <w:t>Нелле</w:t>
      </w:r>
      <w:proofErr w:type="spellEnd"/>
      <w:r w:rsidR="003A425E" w:rsidRPr="003A425E">
        <w:rPr>
          <w:rFonts w:ascii="Times New Roman" w:hAnsi="Times New Roman"/>
          <w:bCs/>
          <w:sz w:val="28"/>
          <w:szCs w:val="28"/>
        </w:rPr>
        <w:t xml:space="preserve"> Дмитриевне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Пионерской, 98А х. </w:t>
      </w:r>
      <w:proofErr w:type="spellStart"/>
      <w:r w:rsidR="003A425E" w:rsidRPr="003A425E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="003A425E" w:rsidRPr="003A425E">
        <w:rPr>
          <w:rFonts w:ascii="Times New Roman" w:hAnsi="Times New Roman"/>
          <w:bCs/>
          <w:sz w:val="28"/>
          <w:szCs w:val="28"/>
        </w:rPr>
        <w:t xml:space="preserve"> на расстоянии 1,5 м от границы земельного участка по ул. Пионерской, 96 </w:t>
      </w:r>
      <w:bookmarkStart w:id="0" w:name="_GoBack"/>
      <w:bookmarkEnd w:id="0"/>
      <w:r w:rsidR="003A425E" w:rsidRPr="003A425E">
        <w:rPr>
          <w:rFonts w:ascii="Times New Roman" w:hAnsi="Times New Roman"/>
          <w:bCs/>
          <w:sz w:val="28"/>
          <w:szCs w:val="28"/>
        </w:rPr>
        <w:t xml:space="preserve">х. </w:t>
      </w:r>
      <w:proofErr w:type="spellStart"/>
      <w:r w:rsidR="003A425E" w:rsidRPr="003A425E">
        <w:rPr>
          <w:rFonts w:ascii="Times New Roman" w:hAnsi="Times New Roman"/>
          <w:bCs/>
          <w:sz w:val="28"/>
          <w:szCs w:val="28"/>
        </w:rPr>
        <w:t>Гавердовского</w:t>
      </w:r>
      <w:proofErr w:type="spellEnd"/>
      <w:r w:rsidRPr="009A061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8D4578">
        <w:rPr>
          <w:rFonts w:ascii="Times New Roman" w:hAnsi="Times New Roman"/>
          <w:color w:val="000000"/>
          <w:sz w:val="20"/>
          <w:szCs w:val="20"/>
        </w:rPr>
        <w:t>7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551D3"/>
    <w:rsid w:val="00C57547"/>
    <w:rsid w:val="00C57D39"/>
    <w:rsid w:val="00C62E95"/>
    <w:rsid w:val="00C646EE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2020-08-27T07:35:00Z</cp:lastPrinted>
  <dcterms:created xsi:type="dcterms:W3CDTF">2020-08-27T07:33:00Z</dcterms:created>
  <dcterms:modified xsi:type="dcterms:W3CDTF">2020-08-27T07:35:00Z</dcterms:modified>
</cp:coreProperties>
</file>